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44CD8B51" w:rsidR="00A160B2" w:rsidRDefault="00CE4DD2" w:rsidP="006C3150">
            <w:pPr>
              <w:pStyle w:val="Infotext"/>
              <w:rPr>
                <w:rFonts w:cs="Arial"/>
              </w:rPr>
            </w:pPr>
            <w:r>
              <w:rPr>
                <w:rFonts w:cs="Arial"/>
              </w:rPr>
              <w:t>4 March 202</w:t>
            </w:r>
            <w:r w:rsidR="001912A2">
              <w:rPr>
                <w:rFonts w:cs="Arial"/>
              </w:rPr>
              <w:t>1</w:t>
            </w:r>
            <w:bookmarkStart w:id="0" w:name="_GoBack"/>
            <w:bookmarkEnd w:id="0"/>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6D0A9665" w:rsidR="00A160B2" w:rsidRDefault="0075614B" w:rsidP="00CE4DD2">
            <w:pPr>
              <w:pStyle w:val="Infotext"/>
              <w:rPr>
                <w:rFonts w:cs="Arial"/>
              </w:rPr>
            </w:pPr>
            <w:r>
              <w:rPr>
                <w:rFonts w:cs="Arial"/>
              </w:rPr>
              <w:t>Review of Pension Fund Communications Policy</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1D6272F6" w:rsidR="00A160B2" w:rsidRPr="0008291C" w:rsidRDefault="00CE4DD2" w:rsidP="006C3150">
            <w:pPr>
              <w:pStyle w:val="Infotext"/>
              <w:rPr>
                <w:bCs/>
              </w:rPr>
            </w:pPr>
            <w:r w:rsidRPr="0008291C">
              <w:rPr>
                <w:rFonts w:cs="Arial"/>
                <w:bCs/>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74465ECB" w:rsidR="00A160B2" w:rsidRDefault="00BE75CB" w:rsidP="006C3150">
            <w:pPr>
              <w:pStyle w:val="Infotext"/>
            </w:pPr>
            <w:r>
              <w:t>Appendix 1 – Revised Communications Policy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2E37F439" w:rsidR="00A160B2" w:rsidRDefault="00A360D6" w:rsidP="00A160B2">
            <w:r w:rsidRPr="008658CB">
              <w:t xml:space="preserve">This </w:t>
            </w:r>
            <w:r w:rsidRPr="00151033">
              <w:t>report</w:t>
            </w:r>
            <w:r>
              <w:t xml:space="preserve"> reviews the Pension </w:t>
            </w:r>
            <w:r w:rsidR="0075614B">
              <w:t>Fund’s Communications Policy and updates it to reflect current methods of operating.</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FB24B18" w:rsidR="00A160B2" w:rsidRDefault="00A360D6" w:rsidP="00A160B2">
            <w:r>
              <w:t xml:space="preserve">The Board is requested to </w:t>
            </w:r>
            <w:r w:rsidR="0075614B">
              <w:t xml:space="preserve">consider the updated Communications Policy and to recommend it to the Pension Fund Committee for approval and adoption. </w:t>
            </w:r>
          </w:p>
        </w:tc>
      </w:tr>
    </w:tbl>
    <w:p w14:paraId="53DC7DE2" w14:textId="77777777" w:rsidR="002A2389" w:rsidRDefault="002A2389" w:rsidP="00A160B2">
      <w:pPr>
        <w:pStyle w:val="Heading2"/>
      </w:pPr>
      <w:r>
        <w:t>Section 2 – Report</w:t>
      </w:r>
    </w:p>
    <w:p w14:paraId="6FA45565" w14:textId="0E6CF942" w:rsidR="00BE75CB" w:rsidRDefault="00A360D6" w:rsidP="00A360D6">
      <w:pPr>
        <w:numPr>
          <w:ilvl w:val="0"/>
          <w:numId w:val="16"/>
        </w:numPr>
        <w:jc w:val="both"/>
      </w:pPr>
      <w:r>
        <w:t xml:space="preserve">The </w:t>
      </w:r>
      <w:r w:rsidR="0075614B">
        <w:t xml:space="preserve">Local Government Pension Scheme (LGPS) Regulations 2013 </w:t>
      </w:r>
      <w:r w:rsidR="00BE75CB">
        <w:t xml:space="preserve">(Regulation 61) </w:t>
      </w:r>
      <w:r w:rsidR="0075614B">
        <w:t>require</w:t>
      </w:r>
      <w:r w:rsidR="00BE75CB">
        <w:t xml:space="preserve"> the Fund to have a Communications Policy. </w:t>
      </w:r>
    </w:p>
    <w:p w14:paraId="05A30C4E" w14:textId="77777777" w:rsidR="00BE75CB" w:rsidRDefault="00BE75CB" w:rsidP="00BE75CB">
      <w:pPr>
        <w:ind w:left="720"/>
        <w:jc w:val="both"/>
      </w:pPr>
    </w:p>
    <w:p w14:paraId="64FB0717" w14:textId="27EAA40D" w:rsidR="00BE75CB" w:rsidRDefault="00BE75CB" w:rsidP="00A360D6">
      <w:pPr>
        <w:numPr>
          <w:ilvl w:val="0"/>
          <w:numId w:val="16"/>
        </w:numPr>
        <w:jc w:val="both"/>
      </w:pPr>
      <w:r>
        <w:t xml:space="preserve">The Harrow Pension Fund’s Communications Policy was last reviewed in March 2018. It is therefore appropriate to review and update the policy, in particular to reflect the significant changes to our ways of working which have been accelerated by the Covid-19 pandemic. </w:t>
      </w:r>
    </w:p>
    <w:p w14:paraId="357F3D50" w14:textId="77777777" w:rsidR="00BE75CB" w:rsidRDefault="00BE75CB" w:rsidP="00BE75CB">
      <w:pPr>
        <w:ind w:left="720"/>
        <w:jc w:val="both"/>
      </w:pPr>
    </w:p>
    <w:p w14:paraId="7489B46E" w14:textId="77777777" w:rsidR="00BE75CB" w:rsidRDefault="00BE75CB" w:rsidP="00A360D6">
      <w:pPr>
        <w:numPr>
          <w:ilvl w:val="0"/>
          <w:numId w:val="16"/>
        </w:numPr>
        <w:jc w:val="both"/>
      </w:pPr>
      <w:r>
        <w:t>In reviewing the Policy, the opportunity has been taken to consider how other LGPS funds’ policies reflect the shift to more modern ways of working.</w:t>
      </w:r>
    </w:p>
    <w:p w14:paraId="61DBE050" w14:textId="77777777" w:rsidR="00BE75CB" w:rsidRDefault="00BE75CB" w:rsidP="00BE75CB">
      <w:pPr>
        <w:pStyle w:val="ListParagraph"/>
      </w:pPr>
    </w:p>
    <w:p w14:paraId="382D260B" w14:textId="6B070B9A" w:rsidR="006B5B52" w:rsidRDefault="00BE75CB" w:rsidP="00BE75CB">
      <w:pPr>
        <w:numPr>
          <w:ilvl w:val="0"/>
          <w:numId w:val="16"/>
        </w:numPr>
        <w:jc w:val="both"/>
      </w:pPr>
      <w:r>
        <w:lastRenderedPageBreak/>
        <w:t xml:space="preserve">The revised policy is enclosed at Appendix 1. The Board is asked to consider this, and subject to any suggested modifications, to recommend it to the Pension Fund Committee for approval / adoption.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64F40262" w:rsidR="006B5B52" w:rsidRPr="00C55540" w:rsidRDefault="006B5B52" w:rsidP="000E1E98">
      <w:pPr>
        <w:numPr>
          <w:ilvl w:val="0"/>
          <w:numId w:val="16"/>
        </w:numPr>
        <w:jc w:val="both"/>
        <w:rPr>
          <w:szCs w:val="24"/>
        </w:rPr>
      </w:pPr>
      <w:r w:rsidRPr="00C55540">
        <w:rPr>
          <w:szCs w:val="24"/>
        </w:rPr>
        <w:t>There are no direct legal implications arising from this report.</w:t>
      </w:r>
    </w:p>
    <w:p w14:paraId="75BF25CE" w14:textId="77777777" w:rsidR="006B5B52" w:rsidRDefault="006B5B52" w:rsidP="006B5B52">
      <w:pPr>
        <w:pStyle w:val="Heading2"/>
        <w:spacing w:after="240"/>
      </w:pPr>
      <w:r>
        <w:t>Financial Implications</w:t>
      </w:r>
    </w:p>
    <w:p w14:paraId="42CA06A9" w14:textId="7F542A0C"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462D9ECD" w14:textId="327B6C5F" w:rsidR="006B5B52" w:rsidRPr="00C55540" w:rsidRDefault="00C55540" w:rsidP="00C55540">
      <w:pPr>
        <w:numPr>
          <w:ilvl w:val="0"/>
          <w:numId w:val="16"/>
        </w:numPr>
        <w:jc w:val="both"/>
      </w:pPr>
      <w:r w:rsidRPr="00C55540">
        <w:rPr>
          <w:rFonts w:cs="Arial"/>
        </w:rPr>
        <w:t xml:space="preserve">There are no specific risk management implications arising from this report. The Pension Fund’s Risk Register is reviewed </w:t>
      </w:r>
      <w:r>
        <w:rPr>
          <w:rFonts w:cs="Arial"/>
        </w:rPr>
        <w:t>regularly by bot</w:t>
      </w:r>
      <w:r w:rsidR="0008291C">
        <w:rPr>
          <w:rFonts w:cs="Arial"/>
        </w:rPr>
        <w:t>h</w:t>
      </w:r>
      <w:r>
        <w:rPr>
          <w:rFonts w:cs="Arial"/>
        </w:rPr>
        <w:t xml:space="preserve"> the Pension Fund Committee and by the Board.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5268C18D" w:rsidR="00C55540" w:rsidRPr="00C55540" w:rsidRDefault="00C55540" w:rsidP="0036007A">
      <w:pPr>
        <w:numPr>
          <w:ilvl w:val="0"/>
          <w:numId w:val="16"/>
        </w:numPr>
        <w:jc w:val="both"/>
        <w:rPr>
          <w:szCs w:val="24"/>
        </w:rPr>
      </w:pPr>
      <w:r w:rsidRPr="00C55540">
        <w:rPr>
          <w:szCs w:val="24"/>
        </w:rPr>
        <w:t xml:space="preserve">There are no direct equalities implications arising from this report. </w:t>
      </w:r>
      <w:r w:rsidR="00BE75CB">
        <w:rPr>
          <w:szCs w:val="24"/>
        </w:rPr>
        <w:t>However, the Policy includes provision for providing documents in non- standard formats to meet the needs of those scheme members require those</w:t>
      </w:r>
      <w:r w:rsidR="00DD6270">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13B9CD92"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BE64954" w:rsidR="00912904" w:rsidRPr="00A66326" w:rsidRDefault="00912904" w:rsidP="00912904">
      <w:pPr>
        <w:rPr>
          <w:sz w:val="28"/>
        </w:rPr>
      </w:pPr>
      <w:r w:rsidRPr="00A66326">
        <w:rPr>
          <w:b/>
          <w:sz w:val="28"/>
        </w:rPr>
        <w:t xml:space="preserve">Statutory Officer:  </w:t>
      </w:r>
      <w:r w:rsidR="00C55540">
        <w:rPr>
          <w:b/>
          <w:sz w:val="28"/>
        </w:rPr>
        <w:t>Dawn Calvert</w:t>
      </w:r>
    </w:p>
    <w:p w14:paraId="57640BD9" w14:textId="39987006" w:rsidR="00912904" w:rsidRPr="00A66326" w:rsidRDefault="00912904" w:rsidP="00912904">
      <w:r w:rsidRPr="00A66326">
        <w:t>Signed by the Chief Financial Officer</w:t>
      </w:r>
    </w:p>
    <w:p w14:paraId="34275C53" w14:textId="39EF3F7A" w:rsidR="00912904" w:rsidRPr="002548D1" w:rsidRDefault="00912904" w:rsidP="00912904">
      <w:pPr>
        <w:ind w:left="360" w:hanging="360"/>
        <w:jc w:val="both"/>
        <w:rPr>
          <w:rFonts w:cs="Arial"/>
          <w:color w:val="FF0000"/>
        </w:rPr>
      </w:pPr>
    </w:p>
    <w:p w14:paraId="5745A2E3" w14:textId="507E2F43" w:rsidR="00912904" w:rsidRPr="00A66326" w:rsidRDefault="00912904" w:rsidP="00912904">
      <w:pPr>
        <w:spacing w:after="480"/>
        <w:rPr>
          <w:sz w:val="28"/>
        </w:rPr>
      </w:pPr>
      <w:r w:rsidRPr="00A66326">
        <w:rPr>
          <w:b/>
          <w:sz w:val="28"/>
        </w:rPr>
        <w:t xml:space="preserve">Date:  </w:t>
      </w:r>
      <w:r w:rsidR="00947816">
        <w:rPr>
          <w:b/>
          <w:sz w:val="28"/>
        </w:rPr>
        <w:t>09/02/2021</w:t>
      </w:r>
    </w:p>
    <w:p w14:paraId="2586CC50" w14:textId="3CD55B1C" w:rsidR="00912904" w:rsidRPr="00A66326" w:rsidRDefault="00912904" w:rsidP="00912904">
      <w:pPr>
        <w:rPr>
          <w:sz w:val="28"/>
        </w:rPr>
      </w:pPr>
      <w:r w:rsidRPr="00A66326">
        <w:rPr>
          <w:b/>
          <w:sz w:val="28"/>
        </w:rPr>
        <w:lastRenderedPageBreak/>
        <w:t xml:space="preserve">Statutory Officer:  </w:t>
      </w:r>
      <w:r w:rsidR="00D92F5A">
        <w:rPr>
          <w:b/>
          <w:sz w:val="28"/>
        </w:rPr>
        <w:t>David Hodge</w:t>
      </w:r>
    </w:p>
    <w:p w14:paraId="3F58D77A" w14:textId="75A2389C"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116D1DDF" w:rsidR="00912904" w:rsidRPr="003313EA" w:rsidRDefault="00912904" w:rsidP="00912904">
      <w:pPr>
        <w:spacing w:after="480"/>
        <w:rPr>
          <w:sz w:val="28"/>
        </w:rPr>
      </w:pPr>
      <w:r w:rsidRPr="00A66326">
        <w:rPr>
          <w:b/>
          <w:sz w:val="28"/>
        </w:rPr>
        <w:t xml:space="preserve">Date:  </w:t>
      </w:r>
      <w:r w:rsidR="00D92F5A">
        <w:rPr>
          <w:b/>
          <w:sz w:val="28"/>
        </w:rPr>
        <w:t>10/02/2021</w:t>
      </w:r>
    </w:p>
    <w:p w14:paraId="2019A53D" w14:textId="26E45BF8" w:rsidR="00912904" w:rsidRPr="00A66326" w:rsidRDefault="004A4A1D" w:rsidP="00912904">
      <w:pPr>
        <w:rPr>
          <w:sz w:val="28"/>
        </w:rPr>
      </w:pPr>
      <w:r>
        <w:rPr>
          <w:b/>
          <w:sz w:val="28"/>
        </w:rPr>
        <w:t>Chief</w:t>
      </w:r>
      <w:r w:rsidR="00912904" w:rsidRPr="00A66326">
        <w:rPr>
          <w:b/>
          <w:sz w:val="28"/>
        </w:rPr>
        <w:t xml:space="preserve"> Officer:  </w:t>
      </w:r>
      <w:r w:rsidR="00C55540">
        <w:rPr>
          <w:b/>
          <w:sz w:val="28"/>
        </w:rPr>
        <w:t>Charlie Stewart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385AF019" w:rsidR="00912904" w:rsidRPr="00A66326" w:rsidRDefault="00912904" w:rsidP="00912904">
      <w:pPr>
        <w:spacing w:after="480"/>
        <w:rPr>
          <w:sz w:val="28"/>
        </w:rPr>
      </w:pPr>
      <w:r w:rsidRPr="00A66326">
        <w:rPr>
          <w:b/>
          <w:sz w:val="28"/>
        </w:rPr>
        <w:t xml:space="preserve">Date:  </w:t>
      </w:r>
      <w:r w:rsidR="00BF4BCB">
        <w:rPr>
          <w:b/>
          <w:sz w:val="28"/>
        </w:rPr>
        <w:t>09/02/2021</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3"/>
  </w:num>
  <w:num w:numId="10">
    <w:abstractNumId w:val="14"/>
  </w:num>
  <w:num w:numId="11">
    <w:abstractNumId w:val="18"/>
  </w:num>
  <w:num w:numId="12">
    <w:abstractNumId w:val="13"/>
  </w:num>
  <w:num w:numId="13">
    <w:abstractNumId w:val="2"/>
  </w:num>
  <w:num w:numId="14">
    <w:abstractNumId w:val="5"/>
  </w:num>
  <w:num w:numId="15">
    <w:abstractNumId w:val="11"/>
  </w:num>
  <w:num w:numId="16">
    <w:abstractNumId w:val="10"/>
  </w:num>
  <w:num w:numId="17">
    <w:abstractNumId w:val="0"/>
  </w:num>
  <w:num w:numId="18">
    <w:abstractNumId w:val="7"/>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8291C"/>
    <w:rsid w:val="000A58A1"/>
    <w:rsid w:val="000A6659"/>
    <w:rsid w:val="000B0E6F"/>
    <w:rsid w:val="000B6DBB"/>
    <w:rsid w:val="000D2BF2"/>
    <w:rsid w:val="000D5870"/>
    <w:rsid w:val="000F65C0"/>
    <w:rsid w:val="001912A2"/>
    <w:rsid w:val="001939BA"/>
    <w:rsid w:val="001A6EB0"/>
    <w:rsid w:val="001B441D"/>
    <w:rsid w:val="001C5225"/>
    <w:rsid w:val="001C6F48"/>
    <w:rsid w:val="001E0219"/>
    <w:rsid w:val="00213BE7"/>
    <w:rsid w:val="00231A1D"/>
    <w:rsid w:val="00244120"/>
    <w:rsid w:val="00293F9F"/>
    <w:rsid w:val="002A2389"/>
    <w:rsid w:val="002A2C3A"/>
    <w:rsid w:val="002C08E2"/>
    <w:rsid w:val="002C1794"/>
    <w:rsid w:val="002D2FC5"/>
    <w:rsid w:val="002E6637"/>
    <w:rsid w:val="002E77E3"/>
    <w:rsid w:val="00332947"/>
    <w:rsid w:val="00333EB4"/>
    <w:rsid w:val="00345915"/>
    <w:rsid w:val="00365D29"/>
    <w:rsid w:val="00374F22"/>
    <w:rsid w:val="003D2FFE"/>
    <w:rsid w:val="00400032"/>
    <w:rsid w:val="0042394B"/>
    <w:rsid w:val="00473B08"/>
    <w:rsid w:val="00474B5F"/>
    <w:rsid w:val="004A3CE6"/>
    <w:rsid w:val="004A4A1D"/>
    <w:rsid w:val="004B2C9D"/>
    <w:rsid w:val="004B4A47"/>
    <w:rsid w:val="004E667D"/>
    <w:rsid w:val="004E6AF9"/>
    <w:rsid w:val="005031D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5F8D"/>
    <w:rsid w:val="0075614B"/>
    <w:rsid w:val="00796503"/>
    <w:rsid w:val="007A5C98"/>
    <w:rsid w:val="007D2BDA"/>
    <w:rsid w:val="007D56C8"/>
    <w:rsid w:val="007E3934"/>
    <w:rsid w:val="007E7303"/>
    <w:rsid w:val="008212A0"/>
    <w:rsid w:val="00837F53"/>
    <w:rsid w:val="008D1750"/>
    <w:rsid w:val="008D7800"/>
    <w:rsid w:val="008E2910"/>
    <w:rsid w:val="008E4913"/>
    <w:rsid w:val="008E6C0C"/>
    <w:rsid w:val="00900464"/>
    <w:rsid w:val="0090100E"/>
    <w:rsid w:val="00912904"/>
    <w:rsid w:val="0093767E"/>
    <w:rsid w:val="00947816"/>
    <w:rsid w:val="00972A02"/>
    <w:rsid w:val="0099517C"/>
    <w:rsid w:val="009A0937"/>
    <w:rsid w:val="009B2ECD"/>
    <w:rsid w:val="009B7914"/>
    <w:rsid w:val="009F430B"/>
    <w:rsid w:val="00A160B2"/>
    <w:rsid w:val="00A360D6"/>
    <w:rsid w:val="00A566E7"/>
    <w:rsid w:val="00A940D3"/>
    <w:rsid w:val="00A96FCA"/>
    <w:rsid w:val="00AA4BE8"/>
    <w:rsid w:val="00AC0AAB"/>
    <w:rsid w:val="00AC7BA9"/>
    <w:rsid w:val="00B0425E"/>
    <w:rsid w:val="00B900E2"/>
    <w:rsid w:val="00B9118E"/>
    <w:rsid w:val="00BD6115"/>
    <w:rsid w:val="00BD684A"/>
    <w:rsid w:val="00BE75CB"/>
    <w:rsid w:val="00BF4BCB"/>
    <w:rsid w:val="00C32DAE"/>
    <w:rsid w:val="00C40E24"/>
    <w:rsid w:val="00C55540"/>
    <w:rsid w:val="00C61B80"/>
    <w:rsid w:val="00C92D9A"/>
    <w:rsid w:val="00C96EF5"/>
    <w:rsid w:val="00CE4DD2"/>
    <w:rsid w:val="00D25064"/>
    <w:rsid w:val="00D32B51"/>
    <w:rsid w:val="00D34668"/>
    <w:rsid w:val="00D3740E"/>
    <w:rsid w:val="00D40335"/>
    <w:rsid w:val="00D82F57"/>
    <w:rsid w:val="00D841A5"/>
    <w:rsid w:val="00D914D2"/>
    <w:rsid w:val="00D92F5A"/>
    <w:rsid w:val="00DA25DB"/>
    <w:rsid w:val="00DB0791"/>
    <w:rsid w:val="00DD4251"/>
    <w:rsid w:val="00DD6270"/>
    <w:rsid w:val="00E02B50"/>
    <w:rsid w:val="00E03F11"/>
    <w:rsid w:val="00E06DC8"/>
    <w:rsid w:val="00E220B5"/>
    <w:rsid w:val="00E33D93"/>
    <w:rsid w:val="00E609EF"/>
    <w:rsid w:val="00E8515B"/>
    <w:rsid w:val="00E90AFF"/>
    <w:rsid w:val="00EF2F91"/>
    <w:rsid w:val="00F33EE3"/>
    <w:rsid w:val="00F4213B"/>
    <w:rsid w:val="00F849ED"/>
    <w:rsid w:val="00F92398"/>
    <w:rsid w:val="00F93553"/>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435</Words>
  <Characters>2571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3001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9</cp:revision>
  <cp:lastPrinted>2007-07-12T09:53:00Z</cp:lastPrinted>
  <dcterms:created xsi:type="dcterms:W3CDTF">2021-02-09T11:48:00Z</dcterms:created>
  <dcterms:modified xsi:type="dcterms:W3CDTF">2021-02-18T09:22:00Z</dcterms:modified>
</cp:coreProperties>
</file>